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B9" w:rsidRPr="003C550F" w:rsidRDefault="006C79B9" w:rsidP="003C550F">
      <w:pPr>
        <w:pStyle w:val="NormalWeb"/>
        <w:bidi/>
        <w:rPr>
          <w:rFonts w:cs="Arabic Transparent"/>
          <w:b/>
          <w:bCs/>
          <w:sz w:val="20"/>
          <w:szCs w:val="20"/>
        </w:rPr>
      </w:pPr>
      <w:r w:rsidRPr="006C79B9">
        <w:rPr>
          <w:rFonts w:cs="Arabic Transparent" w:hint="cs"/>
          <w:b/>
          <w:bCs/>
          <w:sz w:val="20"/>
          <w:szCs w:val="20"/>
          <w:rtl/>
        </w:rPr>
        <w:t>شعبة الرقابة على المخزون والسجلات</w:t>
      </w:r>
      <w:r>
        <w:rPr>
          <w:rFonts w:cs="Arabic Transparent" w:hint="cs"/>
          <w:sz w:val="20"/>
          <w:szCs w:val="20"/>
          <w:rtl/>
        </w:rPr>
        <w:t xml:space="preserve"> </w:t>
      </w:r>
      <w:r>
        <w:rPr>
          <w:rFonts w:cs="Arabic Transparent" w:hint="cs"/>
          <w:sz w:val="20"/>
          <w:szCs w:val="20"/>
          <w:rtl/>
        </w:rPr>
        <w:br/>
        <w:t xml:space="preserve">1.  إدارة شؤون الشعبة بشكل يضمن حسن سير العمل فيها . </w:t>
      </w:r>
      <w:r>
        <w:rPr>
          <w:rFonts w:cs="Arabic Transparent" w:hint="cs"/>
          <w:sz w:val="20"/>
          <w:szCs w:val="20"/>
          <w:rtl/>
        </w:rPr>
        <w:br/>
        <w:t xml:space="preserve">2.  إدارة شؤون العاملين في الشعبة وتقسيم العمل فيما بينهم . </w:t>
      </w:r>
      <w:r>
        <w:rPr>
          <w:rFonts w:cs="Arabic Transparent" w:hint="cs"/>
          <w:sz w:val="20"/>
          <w:szCs w:val="20"/>
          <w:rtl/>
        </w:rPr>
        <w:br/>
        <w:t xml:space="preserve">3.  تحديد احتياجات الشعبة ورفعها إلى مدير الدائرة (سنوياً) . </w:t>
      </w:r>
      <w:r>
        <w:rPr>
          <w:rFonts w:cs="Arabic Transparent" w:hint="cs"/>
          <w:sz w:val="20"/>
          <w:szCs w:val="20"/>
          <w:rtl/>
        </w:rPr>
        <w:br/>
        <w:t xml:space="preserve">4.  إعداد كافة التقارير والإحصائيات المتعلقة بالشعبة . </w:t>
      </w:r>
      <w:r>
        <w:rPr>
          <w:rFonts w:cs="Arabic Transparent" w:hint="cs"/>
          <w:sz w:val="20"/>
          <w:szCs w:val="20"/>
          <w:rtl/>
        </w:rPr>
        <w:br/>
        <w:t xml:space="preserve">5.  إعداد الكتب الرسمية الخاصة بأعمال الشعبة . </w:t>
      </w:r>
      <w:r>
        <w:rPr>
          <w:rFonts w:cs="Arabic Transparent" w:hint="cs"/>
          <w:sz w:val="20"/>
          <w:szCs w:val="20"/>
          <w:rtl/>
        </w:rPr>
        <w:br/>
        <w:t xml:space="preserve">6.  المشاركة بعدة لجان بتكليف من الرئاسة أو من مدير اللوازم . </w:t>
      </w:r>
      <w:r>
        <w:rPr>
          <w:rFonts w:cs="Arabic Transparent" w:hint="cs"/>
          <w:sz w:val="20"/>
          <w:szCs w:val="20"/>
          <w:rtl/>
        </w:rPr>
        <w:br/>
        <w:t xml:space="preserve">7.  تنظيم ملف لكل عامل في الجامعة وتحفظ به جميع المستندات الخاصة بما يتعلق بعهدته من مستندات إخراج (أصلية) أو طلبات التحويل . </w:t>
      </w:r>
      <w:r>
        <w:rPr>
          <w:rFonts w:cs="Arabic Transparent" w:hint="cs"/>
          <w:sz w:val="20"/>
          <w:szCs w:val="20"/>
          <w:rtl/>
        </w:rPr>
        <w:br/>
        <w:t xml:space="preserve">8.  شطب أو تنزيل اللوازم من عهدة الأشخاص بموجب مستندات الإرجاع او مستندات التحويل أو الشطب . </w:t>
      </w:r>
      <w:r>
        <w:rPr>
          <w:rFonts w:cs="Arabic Transparent" w:hint="cs"/>
          <w:sz w:val="20"/>
          <w:szCs w:val="20"/>
          <w:rtl/>
        </w:rPr>
        <w:br/>
        <w:t xml:space="preserve">9.  القيام بتنظيم مستند التحويل لنقل عهدة موظف إلى آخر داخل الدائرة أو لدائرة أخرى في الجامعة وتوقيع هذا المستند من محول المواد والمحول إليه هذه المواد مع تزويد قسم المستودعات بنسخة منه  والاحتفاظ بنسخة أخرى في الشعبة. </w:t>
      </w:r>
      <w:r>
        <w:rPr>
          <w:rFonts w:cs="Arabic Transparent" w:hint="cs"/>
          <w:sz w:val="20"/>
          <w:szCs w:val="20"/>
          <w:rtl/>
        </w:rPr>
        <w:br/>
        <w:t xml:space="preserve">10. تبرئة ذمة العاملين في الجامعة بعد التأكد من إرجاع جميع ما بحوزتهم من المواد المسجلة عليهم إلى مستودعات الجامعة بموجب طلبات الإرجاع المعتمدة أو تحويلها إلى موظفين آخرين بموجب مستندات التحويل المعتمدة أيضا وتحرير مطالبة بالعهدة الناقصة لمدير اللوازم لإجراء ما يلزم يصددها حسب النظام . </w:t>
      </w:r>
      <w:r>
        <w:rPr>
          <w:rFonts w:cs="Arabic Transparent" w:hint="cs"/>
          <w:sz w:val="20"/>
          <w:szCs w:val="20"/>
          <w:rtl/>
        </w:rPr>
        <w:br/>
        <w:t xml:space="preserve">11. استلام التقارير عن المواد المفقودة والتالفة لدى الدوائر لتحديد الإجراء اللازم بشأنها. </w:t>
      </w:r>
      <w:r>
        <w:rPr>
          <w:rFonts w:cs="Arabic Transparent" w:hint="cs"/>
          <w:sz w:val="20"/>
          <w:szCs w:val="20"/>
          <w:rtl/>
        </w:rPr>
        <w:br/>
        <w:t xml:space="preserve">12. عدم الموافقة على استبدال الأثاث والعهد الأخرى إلا بعد إرفاق تقرير من الصيانة بأنه غير قابل للإصلاح ولابد من شطبه . </w:t>
      </w:r>
      <w:r>
        <w:rPr>
          <w:rFonts w:cs="Arabic Transparent" w:hint="cs"/>
          <w:sz w:val="20"/>
          <w:szCs w:val="20"/>
          <w:rtl/>
        </w:rPr>
        <w:br/>
        <w:t xml:space="preserve">13. طباعة كشوفات الجرد السنوي لتتمكن اللجان من جرد المستودعات بموجبها حيث تتضمن هذه الكشوفات مخزون آخر المدة . </w:t>
      </w:r>
      <w:r>
        <w:rPr>
          <w:rFonts w:cs="Arabic Transparent" w:hint="cs"/>
          <w:sz w:val="20"/>
          <w:szCs w:val="20"/>
          <w:rtl/>
        </w:rPr>
        <w:br/>
        <w:t xml:space="preserve">14. معالجة الفرو قات بين الأرصدة الآلية والأرصدة الفعلية الناتجة عن الجرد الفعلي لبعض العينات من المخزون أو خلال الجرد السنوي العام ويتم ذلك حسب الخطوات التالية : </w:t>
      </w:r>
      <w:r>
        <w:rPr>
          <w:rFonts w:cs="Arabic Transparent" w:hint="cs"/>
          <w:sz w:val="20"/>
          <w:szCs w:val="20"/>
          <w:rtl/>
        </w:rPr>
        <w:br/>
        <w:t xml:space="preserve">15. التأشير على كشوفات الجرد وتسجيل الفرو قات زيادة أو نقصاً . </w:t>
      </w:r>
      <w:r>
        <w:rPr>
          <w:rFonts w:cs="Arabic Transparent" w:hint="cs"/>
          <w:sz w:val="20"/>
          <w:szCs w:val="20"/>
          <w:rtl/>
        </w:rPr>
        <w:br/>
        <w:t xml:space="preserve">16. حصر اللوازم التالفة وغير الصالحة للاستعمال في قوائم خاصة . </w:t>
      </w:r>
      <w:r>
        <w:rPr>
          <w:rFonts w:cs="Arabic Transparent" w:hint="cs"/>
          <w:sz w:val="20"/>
          <w:szCs w:val="20"/>
          <w:rtl/>
        </w:rPr>
        <w:br/>
        <w:t xml:space="preserve">17. حصر اللوازم المعارة داخل الجامعة أو خارجها وتوثيق ذلك بالوثائق اللازمة . </w:t>
      </w:r>
      <w:r>
        <w:rPr>
          <w:rFonts w:cs="Arabic Transparent" w:hint="cs"/>
          <w:sz w:val="20"/>
          <w:szCs w:val="20"/>
          <w:rtl/>
        </w:rPr>
        <w:br/>
        <w:t xml:space="preserve">18. حصر اللوازم التي تسجل أو تدخل ضمن قيود المستودعات في كشوفات أمانة إذا كانت لا تخص الجامعة أو كانت عينات وفي كشوفات أخرى إذا كانت من ضمن موجودات الجامعة تمهيداً لإدخالها بعد بيان أسباب ذلك . </w:t>
      </w:r>
      <w:r>
        <w:rPr>
          <w:rFonts w:cs="Arabic Transparent" w:hint="cs"/>
          <w:sz w:val="20"/>
          <w:szCs w:val="20"/>
          <w:rtl/>
        </w:rPr>
        <w:br/>
        <w:t xml:space="preserve">19. إضافة الزيادة التي تظهر في كميات اللوازم حسب الجرد الفعلي عن كمياتها الدفترية تحرر بها مستندات إضافة فورية لزيادة أرصدة المستودعات الدفترية بموجبها . </w:t>
      </w:r>
      <w:r>
        <w:rPr>
          <w:rFonts w:cs="Arabic Transparent" w:hint="cs"/>
          <w:sz w:val="20"/>
          <w:szCs w:val="20"/>
          <w:rtl/>
        </w:rPr>
        <w:br/>
        <w:t xml:space="preserve">20. معالجة نقص اللوازم التي تظهر عجزاً في كميات المواد أثناء الجرد الفعلي عن القيود الدفترية ولا يوجد ما يبررها فيتم شطبها حسب النظام والإجراءات المعمول بها   مع تغريم أمناء المستودعات ، أما إذا كان العجز أو النقص طبيعياً فإنه يتم شطبها حسب النظام دون التغريم. </w:t>
      </w:r>
      <w:r>
        <w:rPr>
          <w:rFonts w:cs="Arabic Transparent" w:hint="cs"/>
          <w:sz w:val="20"/>
          <w:szCs w:val="20"/>
          <w:rtl/>
        </w:rPr>
        <w:br/>
        <w:t xml:space="preserve">21. اعتماد جميع المستندات المنفذة من المستودعات من إدخال ، إخراج ، إرجاع ، شطب   . </w:t>
      </w:r>
      <w:r>
        <w:rPr>
          <w:rFonts w:cs="Arabic Transparent" w:hint="cs"/>
          <w:sz w:val="20"/>
          <w:szCs w:val="20"/>
          <w:rtl/>
        </w:rPr>
        <w:br/>
        <w:t xml:space="preserve">22. مطابقة الأرصدة : حيث تتم مقارنة لأرصدة المستودعات مع الرصيد الآلي كل فترة زمنية ثم المطابقة الفعلية عند جرد العينات والجرد السنوي العام وتسجيل الفرو قات الناتجة عن ذلك . </w:t>
      </w:r>
      <w:r>
        <w:rPr>
          <w:rFonts w:cs="Arabic Transparent" w:hint="cs"/>
          <w:sz w:val="20"/>
          <w:szCs w:val="20"/>
          <w:rtl/>
        </w:rPr>
        <w:br/>
        <w:t xml:space="preserve">23. معرفة الصرفيات الشهرية للدوائر مما يساعد على انجاز الميزانية التقديرية في آخر العام عند إعدادها . </w:t>
      </w:r>
      <w:r>
        <w:rPr>
          <w:rFonts w:cs="Arabic Transparent" w:hint="cs"/>
          <w:sz w:val="20"/>
          <w:szCs w:val="20"/>
          <w:rtl/>
        </w:rPr>
        <w:br/>
        <w:t xml:space="preserve">24. تقديم التقارير الإدارية عن موجودات المستودعات من المواد وأسعارها وكذلك المصروف منها كل شهرين وكشوفات الجرد السنوية لكافة المواد المخزونة . </w:t>
      </w:r>
      <w:r>
        <w:rPr>
          <w:rFonts w:cs="Arabic Transparent" w:hint="cs"/>
          <w:sz w:val="20"/>
          <w:szCs w:val="20"/>
          <w:rtl/>
        </w:rPr>
        <w:br/>
        <w:t xml:space="preserve">25. التفتيش على المستودعات فنياً وتقديم الاقتراحات المناسبة إلى مدير اللوازم بشأنها وكذلك الجرد المفاجئ لبعض عينات اللوازم الموجودة بالمستودعات . </w:t>
      </w:r>
      <w:r>
        <w:rPr>
          <w:rFonts w:cs="Arabic Transparent" w:hint="cs"/>
          <w:sz w:val="20"/>
          <w:szCs w:val="20"/>
          <w:rtl/>
        </w:rPr>
        <w:br/>
        <w:t xml:space="preserve">26. مراقبة مخزون المواد من حيث الكميات والأسعار . </w:t>
      </w:r>
      <w:r>
        <w:rPr>
          <w:rFonts w:cs="Arabic Transparent" w:hint="cs"/>
          <w:sz w:val="20"/>
          <w:szCs w:val="20"/>
          <w:rtl/>
        </w:rPr>
        <w:br/>
        <w:t xml:space="preserve">27. مراقبة العهد المصروفة لدوائر الجامعة والعاملين بها وإجراء القيود اللازمة لها ، وتتضمن المراقبة الزيارات الدورية لوحدات الجامعة والتأكد من حسن التصرف باللوازم والطلب من صاحب العلاقة إعادة اللوازم الزائدة عن الاستعمال إلى مستودعات الجامعة وقيامه بطلب صيانة ما هو بحاجة للإصلاح   . </w:t>
      </w:r>
      <w:r>
        <w:rPr>
          <w:rFonts w:cs="Arabic Transparent" w:hint="cs"/>
          <w:sz w:val="20"/>
          <w:szCs w:val="20"/>
          <w:rtl/>
        </w:rPr>
        <w:br/>
        <w:t xml:space="preserve">28.  طباعة كشوف تتضمن ما تستهلكه الدوائر خلال فترة زمنية محدودة أو عام كامل وكذلك أرصدة الدوائر من العهد التي بحوزتهم . </w:t>
      </w:r>
      <w:r>
        <w:rPr>
          <w:rFonts w:cs="Arabic Transparent" w:hint="cs"/>
          <w:sz w:val="20"/>
          <w:szCs w:val="20"/>
          <w:rtl/>
        </w:rPr>
        <w:br/>
        <w:t xml:space="preserve">29.  تدقيق الأسعار والكميات والكشوفات في جميع مراحل العمل . </w:t>
      </w:r>
      <w:r>
        <w:rPr>
          <w:rFonts w:cs="Arabic Transparent" w:hint="cs"/>
          <w:sz w:val="20"/>
          <w:szCs w:val="20"/>
          <w:rtl/>
        </w:rPr>
        <w:br/>
        <w:t>30. أية مهام وواجبات أخرى تكلفون بها خطياً أو شفوياً .</w:t>
      </w:r>
      <w:r>
        <w:rPr>
          <w:rFonts w:cs="Arabic Transparent" w:hint="cs"/>
          <w:sz w:val="20"/>
          <w:szCs w:val="20"/>
          <w:rtl/>
        </w:rPr>
        <w:br/>
        <w:t xml:space="preserve">  </w:t>
      </w:r>
      <w:r>
        <w:rPr>
          <w:rFonts w:cs="Arabic Transparent" w:hint="cs"/>
          <w:sz w:val="20"/>
          <w:szCs w:val="20"/>
          <w:rtl/>
        </w:rPr>
        <w:br/>
      </w:r>
      <w:r w:rsidRPr="006C79B9">
        <w:rPr>
          <w:rFonts w:cs="Arabic Transparent" w:hint="cs"/>
          <w:b/>
          <w:bCs/>
          <w:sz w:val="20"/>
          <w:szCs w:val="20"/>
          <w:rtl/>
        </w:rPr>
        <w:t>رئيس شعبة التدقيق والعقود والتخليص</w:t>
      </w:r>
      <w:r>
        <w:rPr>
          <w:rFonts w:cs="Arabic Transparent" w:hint="cs"/>
          <w:sz w:val="20"/>
          <w:szCs w:val="20"/>
          <w:rtl/>
        </w:rPr>
        <w:t xml:space="preserve"> </w:t>
      </w:r>
      <w:r>
        <w:rPr>
          <w:rFonts w:cs="Arabic Transparent" w:hint="cs"/>
          <w:sz w:val="20"/>
          <w:szCs w:val="20"/>
          <w:rtl/>
        </w:rPr>
        <w:br/>
        <w:t xml:space="preserve">1 -  تدقيق جميع المعاملات الخاصة بأعمال الدائرة والتأكد من أن جميع الإجراءات تتم وفق الأنظمة والتعليمات والإبلاغ عن أية مخالفات أو تأخير في الانجاز من خلال اطلاعكم على المعاملات الواردة لديكم . </w:t>
      </w:r>
      <w:r>
        <w:rPr>
          <w:rFonts w:cs="Arabic Transparent" w:hint="cs"/>
          <w:sz w:val="20"/>
          <w:szCs w:val="20"/>
          <w:rtl/>
        </w:rPr>
        <w:br/>
        <w:t xml:space="preserve">2-  تدقيق الفواتير والإبلاغ عن أي ارتفاع غير مبرر بالمقارنة مع أسعار اللوازم المشتراة من خلال العطاءات المركزية أو أسعار السنوات السابقة . </w:t>
      </w:r>
      <w:r>
        <w:rPr>
          <w:rFonts w:cs="Arabic Transparent" w:hint="cs"/>
          <w:sz w:val="20"/>
          <w:szCs w:val="20"/>
          <w:rtl/>
        </w:rPr>
        <w:br/>
        <w:t xml:space="preserve">3-  تقديم أية أفكار أو مقترحات من شأنها تطوير الإجراءات وآليات العمل المتبعة والنظام الحاسوبي المعمول به في الدائرة أو في الشعبة لديكم :- </w:t>
      </w:r>
      <w:r>
        <w:rPr>
          <w:rFonts w:cs="Arabic Transparent" w:hint="cs"/>
          <w:sz w:val="20"/>
          <w:szCs w:val="20"/>
          <w:rtl/>
        </w:rPr>
        <w:br/>
        <w:t xml:space="preserve">4-  تدقيق كافة المعاملات المحولة إلى شعبة التدقيق والتأكد من اعتمادها ومطابقتها لأنظمة وتعليمات اللوازم وأسعار الشراء وتحويلها للجهات المختصة للسير باجراها حسب الأصول . </w:t>
      </w:r>
      <w:r>
        <w:rPr>
          <w:rFonts w:cs="Arabic Transparent" w:hint="cs"/>
          <w:sz w:val="20"/>
          <w:szCs w:val="20"/>
          <w:rtl/>
        </w:rPr>
        <w:br/>
        <w:t xml:space="preserve">5-  إعادة المعاملات المخالفة للأنظمة والتعليمات إلى الجهة المختصة مبيناً عليها طبيعة المخالفة لتصويبها وإعادتها لشعبة التدقيق . </w:t>
      </w:r>
      <w:r>
        <w:rPr>
          <w:rFonts w:cs="Arabic Transparent" w:hint="cs"/>
          <w:sz w:val="20"/>
          <w:szCs w:val="20"/>
          <w:rtl/>
        </w:rPr>
        <w:br/>
        <w:t xml:space="preserve">6-  التأكد من تزويد المعاملة بكل المرفقات والنواقص والتنسيق مع الجهة صاحبة العلاقة لتصويب الوضع وإعادتها بشعبة التدقيق . </w:t>
      </w:r>
      <w:r>
        <w:rPr>
          <w:rFonts w:cs="Arabic Transparent" w:hint="cs"/>
          <w:sz w:val="20"/>
          <w:szCs w:val="20"/>
          <w:rtl/>
        </w:rPr>
        <w:br/>
        <w:t xml:space="preserve">7-  تحويل كافة المعاملات المنجزة لوحدة المالية عن طريق ديوان اللوازم لصرفها . </w:t>
      </w:r>
      <w:r>
        <w:rPr>
          <w:rFonts w:cs="Arabic Transparent" w:hint="cs"/>
          <w:sz w:val="20"/>
          <w:szCs w:val="20"/>
          <w:rtl/>
        </w:rPr>
        <w:br/>
        <w:t xml:space="preserve">8-  دراسة العقود والاتفاقيات بالتنسيق مع الجهات المعنية في الجامعة بما يحفظ حق الجامعة . </w:t>
      </w:r>
      <w:r>
        <w:rPr>
          <w:rFonts w:cs="Arabic Transparent" w:hint="cs"/>
          <w:sz w:val="20"/>
          <w:szCs w:val="20"/>
          <w:rtl/>
        </w:rPr>
        <w:br/>
      </w:r>
      <w:r>
        <w:rPr>
          <w:rFonts w:cs="Arabic Transparent" w:hint="cs"/>
          <w:sz w:val="20"/>
          <w:szCs w:val="20"/>
          <w:rtl/>
        </w:rPr>
        <w:lastRenderedPageBreak/>
        <w:t xml:space="preserve">9-  فتح ملفات لعقود واتفاقيات الصيانة المبرمة بين الجامعة والشركات المختلفة ومتابعة تجديدها قبل موعد انتهاءها بشهرين وحسب شروط كل اتفاقية . </w:t>
      </w:r>
      <w:r>
        <w:rPr>
          <w:rFonts w:cs="Arabic Transparent" w:hint="cs"/>
          <w:sz w:val="20"/>
          <w:szCs w:val="20"/>
          <w:rtl/>
        </w:rPr>
        <w:br/>
        <w:t xml:space="preserve">10-  تدقيق المطالبات المالية التي ترد من الشركات وإرسالها إلى الجهات الفنية المشرفة لإبداء الرأي بالتزام الشركة بالعقد المبرم معها قبل تحويلها للصرف للدائرة المالية . </w:t>
      </w:r>
      <w:r>
        <w:rPr>
          <w:rFonts w:cs="Arabic Transparent" w:hint="cs"/>
          <w:sz w:val="20"/>
          <w:szCs w:val="20"/>
          <w:rtl/>
        </w:rPr>
        <w:br/>
        <w:t xml:space="preserve">11-  تنظيم البيانات والإعفاءات الجمركية للمواد الواردة للجامعة من الخارج ومتابعتها مع الجهات المختصة. </w:t>
      </w:r>
      <w:r>
        <w:rPr>
          <w:rFonts w:cs="Arabic Transparent" w:hint="cs"/>
          <w:sz w:val="20"/>
          <w:szCs w:val="20"/>
          <w:rtl/>
        </w:rPr>
        <w:br/>
        <w:t xml:space="preserve">12-  تدقيق فواتير السلف لجميع الموظفين . </w:t>
      </w:r>
      <w:r>
        <w:rPr>
          <w:rFonts w:cs="Arabic Transparent" w:hint="cs"/>
          <w:sz w:val="20"/>
          <w:szCs w:val="20"/>
          <w:rtl/>
        </w:rPr>
        <w:br/>
        <w:t xml:space="preserve">13-  المشاركة في اللجان المختلفة . </w:t>
      </w:r>
      <w:r>
        <w:rPr>
          <w:rFonts w:cs="Arabic Transparent" w:hint="cs"/>
          <w:sz w:val="20"/>
          <w:szCs w:val="20"/>
          <w:rtl/>
        </w:rPr>
        <w:br/>
        <w:t xml:space="preserve">14-  أية مهام وواجبات أخرى تكلفون بها خطياً أو شفوياً. </w:t>
      </w:r>
    </w:p>
    <w:p w:rsidR="006C79B9" w:rsidRDefault="006C79B9" w:rsidP="006C79B9">
      <w:pPr>
        <w:pStyle w:val="NormalWeb"/>
        <w:bidi/>
        <w:rPr>
          <w:rFonts w:cs="Arabic Transparent"/>
          <w:sz w:val="20"/>
          <w:szCs w:val="20"/>
          <w:rtl/>
        </w:rPr>
      </w:pPr>
      <w:r>
        <w:rPr>
          <w:rFonts w:cs="Arabic Transparent" w:hint="cs"/>
          <w:sz w:val="20"/>
          <w:szCs w:val="20"/>
          <w:rtl/>
        </w:rPr>
        <w:t> </w:t>
      </w:r>
    </w:p>
    <w:p w:rsidR="006C79B9" w:rsidRDefault="006C79B9" w:rsidP="006C79B9">
      <w:pPr>
        <w:pStyle w:val="NormalWeb"/>
        <w:bidi/>
        <w:rPr>
          <w:rFonts w:cs="Arabic Transparent"/>
          <w:sz w:val="20"/>
          <w:szCs w:val="20"/>
          <w:rtl/>
        </w:rPr>
      </w:pPr>
      <w:r w:rsidRPr="006C79B9">
        <w:rPr>
          <w:rFonts w:cs="Arabic Transparent" w:hint="cs"/>
          <w:b/>
          <w:bCs/>
          <w:sz w:val="20"/>
          <w:szCs w:val="20"/>
          <w:rtl/>
        </w:rPr>
        <w:t>رئيس شعبة المتابعة والتسلم</w:t>
      </w:r>
      <w:r>
        <w:rPr>
          <w:rFonts w:cs="Arabic Transparent" w:hint="cs"/>
          <w:sz w:val="20"/>
          <w:szCs w:val="20"/>
          <w:rtl/>
        </w:rPr>
        <w:t xml:space="preserve"> </w:t>
      </w:r>
      <w:r>
        <w:rPr>
          <w:rFonts w:cs="Arabic Transparent" w:hint="cs"/>
          <w:sz w:val="20"/>
          <w:szCs w:val="20"/>
          <w:rtl/>
        </w:rPr>
        <w:br/>
        <w:t xml:space="preserve">1-  متابعة توريد المواد والأجهزة والتجهيزات واللوازم العامة الواردة في قرارات الإحالة الخاصة بالعطاءات المركزية والعطاءات الفرعية وقرارات الشراء . </w:t>
      </w:r>
      <w:r>
        <w:rPr>
          <w:rFonts w:cs="Arabic Transparent" w:hint="cs"/>
          <w:sz w:val="20"/>
          <w:szCs w:val="20"/>
          <w:rtl/>
        </w:rPr>
        <w:br/>
        <w:t xml:space="preserve">2-  تنسيق عمل لجان الاستلام وترتيب المواعيد مع الجهات المختلفة داخل الجامعة وخارجها وتنظيم المحاضر الخاصة بالاستلام والمشاركة في لجان تسلم اللوازم والعطاءات وقرارات الشراء . </w:t>
      </w:r>
      <w:r>
        <w:rPr>
          <w:rFonts w:cs="Arabic Transparent" w:hint="cs"/>
          <w:sz w:val="20"/>
          <w:szCs w:val="20"/>
          <w:rtl/>
        </w:rPr>
        <w:br/>
        <w:t>3-  تبليغ الشركات والموردين بملاحظات لجان الاستلام.</w:t>
      </w:r>
      <w:r>
        <w:rPr>
          <w:rFonts w:cs="Arabic Transparent" w:hint="cs"/>
          <w:sz w:val="20"/>
          <w:szCs w:val="20"/>
          <w:rtl/>
        </w:rPr>
        <w:br/>
        <w:t xml:space="preserve">4-  متابعة تطبيق وتنفيذ قرارات لجنة العطاءات المركزية الخاصة بالتوريد والموردين . </w:t>
      </w:r>
      <w:r>
        <w:rPr>
          <w:rFonts w:cs="Arabic Transparent" w:hint="cs"/>
          <w:sz w:val="20"/>
          <w:szCs w:val="20"/>
          <w:rtl/>
        </w:rPr>
        <w:br/>
        <w:t xml:space="preserve">5-  إصدار كتب الإعفاءات الجمركية وكتب إثبات التوريد للجمارك للمواد المحالة على الشركات والمعفاة من الجمارك. </w:t>
      </w:r>
      <w:r>
        <w:rPr>
          <w:rFonts w:cs="Arabic Transparent" w:hint="cs"/>
          <w:sz w:val="20"/>
          <w:szCs w:val="20"/>
          <w:rtl/>
        </w:rPr>
        <w:br/>
        <w:t xml:space="preserve">6-   مراسلة لجنة العطاءات المركزية بخصوص الملاحظات غير المصوبة بالمواد المتأخرة او المتخلف عن توريدها من قل الموردين او المواد المرفوضة من قبل لجان الاستلام . </w:t>
      </w:r>
      <w:r>
        <w:rPr>
          <w:rFonts w:cs="Arabic Transparent" w:hint="cs"/>
          <w:sz w:val="20"/>
          <w:szCs w:val="20"/>
          <w:rtl/>
        </w:rPr>
        <w:br/>
        <w:t xml:space="preserve">7-  مخاطبة وحدة الشؤون المالية للإفراج عن كفالات حسن التنفيذ للعطاءات التي تم توريدها بالكامل. </w:t>
      </w:r>
      <w:r>
        <w:rPr>
          <w:rFonts w:cs="Arabic Transparent" w:hint="cs"/>
          <w:sz w:val="20"/>
          <w:szCs w:val="20"/>
          <w:rtl/>
        </w:rPr>
        <w:br/>
        <w:t xml:space="preserve">8-  مخاطبة وحدات ودوائر الجامعة المختلفة بإبداء الرأي بشأن الإفراج عن كفالات حسن التنفيذ وحسب الحاجة . </w:t>
      </w:r>
      <w:r>
        <w:rPr>
          <w:rFonts w:cs="Arabic Transparent" w:hint="cs"/>
          <w:sz w:val="20"/>
          <w:szCs w:val="20"/>
          <w:rtl/>
        </w:rPr>
        <w:br/>
        <w:t xml:space="preserve">9-  تشارك شعبة المتابعة والتسليم في استلام الإهداء المقدمة للجامعة من الجهات المتبرعة بالإهداء. </w:t>
      </w:r>
      <w:r>
        <w:rPr>
          <w:rFonts w:cs="Arabic Transparent" w:hint="cs"/>
          <w:sz w:val="20"/>
          <w:szCs w:val="20"/>
          <w:rtl/>
        </w:rPr>
        <w:br/>
        <w:t xml:space="preserve">10-  أية مهام وواجبات أخرى تكلفون بها خطياً أو شفوياً. </w:t>
      </w:r>
    </w:p>
    <w:p w:rsidR="006C79B9" w:rsidRDefault="006C79B9" w:rsidP="006C79B9">
      <w:pPr>
        <w:pStyle w:val="NormalWeb"/>
        <w:bidi/>
        <w:ind w:left="360"/>
        <w:rPr>
          <w:rFonts w:cs="Arabic Transparent"/>
          <w:b/>
          <w:bCs/>
          <w:sz w:val="20"/>
          <w:szCs w:val="20"/>
          <w:rtl/>
        </w:rPr>
      </w:pPr>
    </w:p>
    <w:p w:rsidR="006C79B9" w:rsidRDefault="006C79B9" w:rsidP="003C550F">
      <w:pPr>
        <w:pStyle w:val="NormalWeb"/>
        <w:numPr>
          <w:ilvl w:val="0"/>
          <w:numId w:val="8"/>
        </w:numPr>
        <w:bidi/>
        <w:rPr>
          <w:rFonts w:cs="Arabic Transparent"/>
          <w:sz w:val="20"/>
          <w:szCs w:val="20"/>
          <w:rtl/>
        </w:rPr>
      </w:pPr>
      <w:r w:rsidRPr="006C79B9">
        <w:rPr>
          <w:rFonts w:cs="Arabic Transparent" w:hint="cs"/>
          <w:b/>
          <w:bCs/>
          <w:sz w:val="20"/>
          <w:szCs w:val="20"/>
          <w:rtl/>
        </w:rPr>
        <w:t>رئيس الديوان</w:t>
      </w:r>
      <w:r w:rsidRPr="006C79B9">
        <w:rPr>
          <w:rFonts w:cs="Arabic Transparent" w:hint="cs"/>
          <w:b/>
          <w:bCs/>
          <w:sz w:val="20"/>
          <w:szCs w:val="20"/>
          <w:rtl/>
        </w:rPr>
        <w:br/>
      </w:r>
      <w:r w:rsidR="003C550F">
        <w:rPr>
          <w:rFonts w:cs="Arabic Transparent" w:hint="cs"/>
          <w:sz w:val="20"/>
          <w:szCs w:val="20"/>
          <w:rtl/>
        </w:rPr>
        <w:t xml:space="preserve">1- </w:t>
      </w:r>
      <w:r>
        <w:rPr>
          <w:rFonts w:cs="Arabic Transparent" w:hint="cs"/>
          <w:sz w:val="20"/>
          <w:szCs w:val="20"/>
          <w:rtl/>
        </w:rPr>
        <w:t xml:space="preserve">استلام البريد الوارد وفرزه  وتوزيعه حسب شروحات المدير المبينة على الكتب و اختصاص كل شعبة </w:t>
      </w:r>
      <w:r>
        <w:rPr>
          <w:rFonts w:cs="Arabic Transparent" w:hint="cs"/>
          <w:sz w:val="20"/>
          <w:szCs w:val="20"/>
          <w:rtl/>
        </w:rPr>
        <w:br/>
      </w:r>
      <w:r w:rsidR="003C550F">
        <w:rPr>
          <w:rFonts w:cs="Arabic Transparent" w:hint="cs"/>
          <w:sz w:val="20"/>
          <w:szCs w:val="20"/>
          <w:rtl/>
        </w:rPr>
        <w:t xml:space="preserve">2- </w:t>
      </w:r>
      <w:r>
        <w:rPr>
          <w:rFonts w:cs="Arabic Transparent" w:hint="cs"/>
          <w:sz w:val="20"/>
          <w:szCs w:val="20"/>
          <w:rtl/>
        </w:rPr>
        <w:t>متابعة تسجيل البريد الوارد -على الحاسوب .</w:t>
      </w:r>
      <w:r>
        <w:rPr>
          <w:rFonts w:cs="Arabic Transparent" w:hint="cs"/>
          <w:sz w:val="20"/>
          <w:szCs w:val="20"/>
          <w:rtl/>
        </w:rPr>
        <w:br/>
      </w:r>
      <w:r w:rsidR="003C550F">
        <w:rPr>
          <w:rFonts w:cs="Arabic Transparent" w:hint="cs"/>
          <w:sz w:val="20"/>
          <w:szCs w:val="20"/>
          <w:rtl/>
        </w:rPr>
        <w:t xml:space="preserve">3- </w:t>
      </w:r>
      <w:r>
        <w:rPr>
          <w:rFonts w:cs="Arabic Transparent" w:hint="cs"/>
          <w:sz w:val="20"/>
          <w:szCs w:val="20"/>
          <w:rtl/>
        </w:rPr>
        <w:t>تصدير الكتب الى جميع الدوائر وكليات ومراكز الجامعة</w:t>
      </w:r>
      <w:r>
        <w:rPr>
          <w:rFonts w:cs="Arabic Transparent" w:hint="cs"/>
          <w:sz w:val="20"/>
          <w:szCs w:val="20"/>
          <w:rtl/>
        </w:rPr>
        <w:br/>
      </w:r>
      <w:r w:rsidR="003C550F">
        <w:rPr>
          <w:rFonts w:cs="Arabic Transparent" w:hint="cs"/>
          <w:sz w:val="20"/>
          <w:szCs w:val="20"/>
          <w:rtl/>
        </w:rPr>
        <w:t>4-1</w:t>
      </w:r>
      <w:r>
        <w:rPr>
          <w:rFonts w:cs="Arabic Transparent" w:hint="cs"/>
          <w:sz w:val="20"/>
          <w:szCs w:val="20"/>
          <w:rtl/>
        </w:rPr>
        <w:t>تنظيم الملفات ومتابعة أعمال الحفظ .</w:t>
      </w:r>
      <w:r>
        <w:rPr>
          <w:rFonts w:cs="Arabic Transparent" w:hint="cs"/>
          <w:sz w:val="20"/>
          <w:szCs w:val="20"/>
          <w:rtl/>
        </w:rPr>
        <w:br/>
      </w:r>
      <w:r w:rsidR="003C550F">
        <w:rPr>
          <w:rFonts w:cs="Arabic Transparent" w:hint="cs"/>
          <w:sz w:val="20"/>
          <w:szCs w:val="20"/>
          <w:rtl/>
        </w:rPr>
        <w:t xml:space="preserve">5- </w:t>
      </w:r>
      <w:r>
        <w:rPr>
          <w:rFonts w:cs="Arabic Transparent" w:hint="cs"/>
          <w:sz w:val="20"/>
          <w:szCs w:val="20"/>
          <w:rtl/>
        </w:rPr>
        <w:t xml:space="preserve">اعداد مسودات الكتب للجهة التي يعمل فيها وتدقيقها بعد الطباعة </w:t>
      </w:r>
      <w:r>
        <w:rPr>
          <w:rFonts w:cs="Arabic Transparent" w:hint="cs"/>
          <w:sz w:val="20"/>
          <w:szCs w:val="20"/>
          <w:rtl/>
        </w:rPr>
        <w:br/>
      </w:r>
      <w:r w:rsidR="003C550F">
        <w:rPr>
          <w:rFonts w:cs="Arabic Transparent" w:hint="cs"/>
          <w:sz w:val="20"/>
          <w:szCs w:val="20"/>
          <w:rtl/>
        </w:rPr>
        <w:t xml:space="preserve">6- </w:t>
      </w:r>
      <w:r>
        <w:rPr>
          <w:rFonts w:cs="Arabic Transparent" w:hint="cs"/>
          <w:sz w:val="20"/>
          <w:szCs w:val="20"/>
          <w:rtl/>
        </w:rPr>
        <w:t>توزيع العمل اليومي على موظفي الديوان  .</w:t>
      </w:r>
      <w:r>
        <w:rPr>
          <w:rFonts w:cs="Arabic Transparent" w:hint="cs"/>
          <w:sz w:val="20"/>
          <w:szCs w:val="20"/>
          <w:rtl/>
        </w:rPr>
        <w:br/>
      </w:r>
      <w:r w:rsidR="003C550F">
        <w:rPr>
          <w:rFonts w:cs="Arabic Transparent" w:hint="cs"/>
          <w:sz w:val="20"/>
          <w:szCs w:val="20"/>
          <w:rtl/>
        </w:rPr>
        <w:t xml:space="preserve">7- </w:t>
      </w:r>
      <w:r>
        <w:rPr>
          <w:rFonts w:cs="Arabic Transparent" w:hint="cs"/>
          <w:sz w:val="20"/>
          <w:szCs w:val="20"/>
          <w:rtl/>
        </w:rPr>
        <w:t xml:space="preserve">الإشراف التام على موظفي الديوان والسكرتاريا والمستخدمين (المراسلون والعمال ) . </w:t>
      </w:r>
      <w:r>
        <w:rPr>
          <w:rFonts w:cs="Arabic Transparent" w:hint="cs"/>
          <w:sz w:val="20"/>
          <w:szCs w:val="20"/>
          <w:rtl/>
        </w:rPr>
        <w:br/>
      </w:r>
      <w:r w:rsidR="003C550F">
        <w:rPr>
          <w:rFonts w:cs="Arabic Transparent" w:hint="cs"/>
          <w:sz w:val="20"/>
          <w:szCs w:val="20"/>
          <w:rtl/>
        </w:rPr>
        <w:t xml:space="preserve">8- </w:t>
      </w:r>
      <w:r>
        <w:rPr>
          <w:rFonts w:cs="Arabic Transparent" w:hint="cs"/>
          <w:sz w:val="20"/>
          <w:szCs w:val="20"/>
          <w:rtl/>
        </w:rPr>
        <w:t>متابعة  إجازات ومغادرات الموظفين وتسجيلها على الحاسوب .</w:t>
      </w:r>
      <w:r>
        <w:rPr>
          <w:rFonts w:cs="Arabic Transparent" w:hint="cs"/>
          <w:sz w:val="20"/>
          <w:szCs w:val="20"/>
          <w:rtl/>
        </w:rPr>
        <w:br/>
      </w:r>
      <w:r w:rsidR="003C550F">
        <w:rPr>
          <w:rFonts w:cs="Arabic Transparent" w:hint="cs"/>
          <w:sz w:val="20"/>
          <w:szCs w:val="20"/>
          <w:rtl/>
        </w:rPr>
        <w:t xml:space="preserve">9- </w:t>
      </w:r>
      <w:r>
        <w:rPr>
          <w:rFonts w:cs="Arabic Transparent" w:hint="cs"/>
          <w:sz w:val="20"/>
          <w:szCs w:val="20"/>
          <w:rtl/>
        </w:rPr>
        <w:t>متابعة الحضور والغياب اليومي للموظفين .</w:t>
      </w:r>
      <w:r>
        <w:rPr>
          <w:rFonts w:cs="Arabic Transparent" w:hint="cs"/>
          <w:sz w:val="20"/>
          <w:szCs w:val="20"/>
          <w:rtl/>
        </w:rPr>
        <w:br/>
      </w:r>
      <w:r w:rsidR="003C550F">
        <w:rPr>
          <w:rFonts w:cs="Arabic Transparent" w:hint="cs"/>
          <w:sz w:val="20"/>
          <w:szCs w:val="20"/>
          <w:rtl/>
        </w:rPr>
        <w:t xml:space="preserve">10- </w:t>
      </w:r>
      <w:r>
        <w:rPr>
          <w:rFonts w:cs="Arabic Transparent" w:hint="cs"/>
          <w:sz w:val="20"/>
          <w:szCs w:val="20"/>
          <w:rtl/>
        </w:rPr>
        <w:t>عمل طلبات لوازم داخلية و طلبات تحويل وطلبات ارجاع لحاجة الموظفين الدائرة من الاثاث والقرطاسية واعتمادها حسب الاصول .</w:t>
      </w:r>
      <w:r>
        <w:rPr>
          <w:rFonts w:cs="Arabic Transparent" w:hint="cs"/>
          <w:sz w:val="20"/>
          <w:szCs w:val="20"/>
          <w:rtl/>
        </w:rPr>
        <w:br/>
      </w:r>
      <w:r w:rsidR="003C550F">
        <w:rPr>
          <w:rFonts w:cs="Arabic Transparent" w:hint="cs"/>
          <w:sz w:val="20"/>
          <w:szCs w:val="20"/>
          <w:rtl/>
        </w:rPr>
        <w:t>11-</w:t>
      </w:r>
      <w:r>
        <w:rPr>
          <w:rFonts w:cs="Arabic Transparent" w:hint="cs"/>
          <w:sz w:val="20"/>
          <w:szCs w:val="20"/>
          <w:rtl/>
        </w:rPr>
        <w:t>جمع المعلومات والبيانات والإحصاءات وإعدادها لتسهيل عملية الإفادة منها .</w:t>
      </w:r>
      <w:r>
        <w:rPr>
          <w:rFonts w:cs="Arabic Transparent" w:hint="cs"/>
          <w:sz w:val="20"/>
          <w:szCs w:val="20"/>
          <w:rtl/>
        </w:rPr>
        <w:br/>
      </w:r>
      <w:r w:rsidR="003C550F">
        <w:rPr>
          <w:rFonts w:cs="Arabic Transparent" w:hint="cs"/>
          <w:sz w:val="20"/>
          <w:szCs w:val="20"/>
          <w:rtl/>
        </w:rPr>
        <w:t>12-</w:t>
      </w:r>
      <w:r>
        <w:rPr>
          <w:rFonts w:cs="Arabic Transparent" w:hint="cs"/>
          <w:sz w:val="20"/>
          <w:szCs w:val="20"/>
          <w:rtl/>
        </w:rPr>
        <w:t>المشاركة في إعداد مشروع موازنة الكلية والوحدة والدائرة .</w:t>
      </w:r>
      <w:r>
        <w:rPr>
          <w:rFonts w:cs="Arabic Transparent" w:hint="cs"/>
          <w:sz w:val="20"/>
          <w:szCs w:val="20"/>
          <w:rtl/>
        </w:rPr>
        <w:br/>
      </w:r>
      <w:r w:rsidR="003C550F">
        <w:rPr>
          <w:rFonts w:cs="Arabic Transparent" w:hint="cs"/>
          <w:sz w:val="20"/>
          <w:szCs w:val="20"/>
          <w:rtl/>
        </w:rPr>
        <w:t>13</w:t>
      </w:r>
      <w:r>
        <w:rPr>
          <w:rFonts w:cs="Arabic Transparent" w:hint="cs"/>
          <w:sz w:val="20"/>
          <w:szCs w:val="20"/>
          <w:rtl/>
        </w:rPr>
        <w:t>اعتماد وطباعة طلبات اللوازم المرسلة من جميع كليات ومراكز ووحدات ودوائر الجامعة المختلفة .</w:t>
      </w:r>
      <w:r>
        <w:rPr>
          <w:rFonts w:cs="Arabic Transparent" w:hint="cs"/>
          <w:sz w:val="20"/>
          <w:szCs w:val="20"/>
          <w:rtl/>
        </w:rPr>
        <w:br/>
        <w:t xml:space="preserve">14-    أية مهام وواجبات أخرى تكلفون بها خطياً أو شفوياً </w:t>
      </w:r>
    </w:p>
    <w:p w:rsidR="006C79B9" w:rsidRDefault="006C79B9" w:rsidP="003C550F">
      <w:pPr>
        <w:pStyle w:val="NormalWeb"/>
        <w:numPr>
          <w:ilvl w:val="0"/>
          <w:numId w:val="7"/>
        </w:numPr>
        <w:bidi/>
        <w:rPr>
          <w:rFonts w:cs="Arabic Transparent"/>
          <w:sz w:val="20"/>
          <w:szCs w:val="20"/>
          <w:rtl/>
        </w:rPr>
      </w:pPr>
      <w:r w:rsidRPr="006C79B9">
        <w:rPr>
          <w:rFonts w:cs="Arabic Transparent" w:hint="cs"/>
          <w:b/>
          <w:bCs/>
          <w:sz w:val="20"/>
          <w:szCs w:val="20"/>
          <w:rtl/>
        </w:rPr>
        <w:t>رئيس شعبة المستودعات</w:t>
      </w:r>
      <w:r>
        <w:rPr>
          <w:rFonts w:cs="Arabic Transparent" w:hint="cs"/>
          <w:sz w:val="20"/>
          <w:szCs w:val="20"/>
          <w:rtl/>
        </w:rPr>
        <w:br/>
      </w:r>
      <w:r w:rsidR="003C550F">
        <w:rPr>
          <w:rFonts w:cs="Arabic Transparent" w:hint="cs"/>
          <w:sz w:val="20"/>
          <w:szCs w:val="20"/>
          <w:rtl/>
        </w:rPr>
        <w:t xml:space="preserve">1- </w:t>
      </w:r>
      <w:r>
        <w:rPr>
          <w:rFonts w:cs="Arabic Transparent" w:hint="cs"/>
          <w:sz w:val="20"/>
          <w:szCs w:val="20"/>
          <w:rtl/>
        </w:rPr>
        <w:t>توزيع المهام على العاملين لديكم بشكل واضح ومحدد يضمن سير العمل بالسرعة والكفاءة المطلوبة كما يضمن تحديد المسؤوليات والواجبات .</w:t>
      </w:r>
      <w:r>
        <w:rPr>
          <w:rFonts w:cs="Arabic Transparent" w:hint="cs"/>
          <w:sz w:val="20"/>
          <w:szCs w:val="20"/>
          <w:rtl/>
        </w:rPr>
        <w:br/>
      </w:r>
      <w:r w:rsidR="003C550F">
        <w:rPr>
          <w:rFonts w:cs="Arabic Transparent" w:hint="cs"/>
          <w:sz w:val="20"/>
          <w:szCs w:val="20"/>
          <w:rtl/>
        </w:rPr>
        <w:t xml:space="preserve">2- </w:t>
      </w:r>
      <w:r>
        <w:rPr>
          <w:rFonts w:cs="Arabic Transparent" w:hint="cs"/>
          <w:sz w:val="20"/>
          <w:szCs w:val="20"/>
          <w:rtl/>
        </w:rPr>
        <w:t>تقديم أية أفكار من شأنها وضع أسس واضحة للصرف ومراعاة اية تعاميم بهذا الخصوص .</w:t>
      </w:r>
      <w:r>
        <w:rPr>
          <w:rFonts w:cs="Arabic Transparent" w:hint="cs"/>
          <w:sz w:val="20"/>
          <w:szCs w:val="20"/>
          <w:rtl/>
        </w:rPr>
        <w:br/>
      </w:r>
      <w:r w:rsidR="003C550F">
        <w:rPr>
          <w:rFonts w:cs="Arabic Transparent" w:hint="cs"/>
          <w:sz w:val="20"/>
          <w:szCs w:val="20"/>
          <w:rtl/>
        </w:rPr>
        <w:t xml:space="preserve">3- </w:t>
      </w:r>
      <w:r>
        <w:rPr>
          <w:rFonts w:cs="Arabic Transparent" w:hint="cs"/>
          <w:sz w:val="20"/>
          <w:szCs w:val="20"/>
          <w:rtl/>
        </w:rPr>
        <w:t xml:space="preserve">تقديم أية أفكار او مقترحات من شأنها تطوير أعمال الشعبة لديكم ونظامها واليات العمل . </w:t>
      </w:r>
      <w:r>
        <w:rPr>
          <w:rFonts w:cs="Arabic Transparent" w:hint="cs"/>
          <w:sz w:val="20"/>
          <w:szCs w:val="20"/>
          <w:rtl/>
        </w:rPr>
        <w:br/>
      </w:r>
      <w:r w:rsidR="003C550F">
        <w:rPr>
          <w:rFonts w:cs="Arabic Transparent" w:hint="cs"/>
          <w:sz w:val="20"/>
          <w:szCs w:val="20"/>
          <w:rtl/>
        </w:rPr>
        <w:t xml:space="preserve">4- </w:t>
      </w:r>
      <w:r>
        <w:rPr>
          <w:rFonts w:cs="Arabic Transparent" w:hint="cs"/>
          <w:sz w:val="20"/>
          <w:szCs w:val="20"/>
          <w:rtl/>
        </w:rPr>
        <w:t>تسلم اللوازم والمواد ومراجعتها بعد مطابقتها مع محاضر التسلم وأوامر الشراء وقرارات الإحالة من حيث الكمية والمواصفات  .</w:t>
      </w:r>
      <w:r>
        <w:rPr>
          <w:rFonts w:cs="Arabic Transparent" w:hint="cs"/>
          <w:sz w:val="20"/>
          <w:szCs w:val="20"/>
          <w:rtl/>
        </w:rPr>
        <w:br/>
      </w:r>
      <w:r w:rsidR="003C550F">
        <w:rPr>
          <w:rFonts w:cs="Arabic Transparent" w:hint="cs"/>
          <w:sz w:val="20"/>
          <w:szCs w:val="20"/>
          <w:rtl/>
        </w:rPr>
        <w:t xml:space="preserve">5- </w:t>
      </w:r>
      <w:r>
        <w:rPr>
          <w:rFonts w:cs="Arabic Transparent" w:hint="cs"/>
          <w:sz w:val="20"/>
          <w:szCs w:val="20"/>
          <w:rtl/>
        </w:rPr>
        <w:t xml:space="preserve">إدخال المواد في قاعدة البيانات وإجراء كل ما يلزم من أعمال مرتبطة بعملية الإدخال من ترميز للمواد وتصنيفها وعمل أرقام (باركود ) لها وذلك بموجب عمل مستند إدخال آلي يتم اعتماده من قبل شعبة الرقابة . </w:t>
      </w:r>
      <w:r>
        <w:rPr>
          <w:rFonts w:cs="Arabic Transparent" w:hint="cs"/>
          <w:sz w:val="20"/>
          <w:szCs w:val="20"/>
          <w:rtl/>
        </w:rPr>
        <w:br/>
      </w:r>
      <w:r w:rsidR="003C550F">
        <w:rPr>
          <w:rFonts w:cs="Arabic Transparent" w:hint="cs"/>
          <w:sz w:val="20"/>
          <w:szCs w:val="20"/>
          <w:rtl/>
        </w:rPr>
        <w:t xml:space="preserve">6- </w:t>
      </w:r>
      <w:r>
        <w:rPr>
          <w:rFonts w:cs="Arabic Transparent" w:hint="cs"/>
          <w:sz w:val="20"/>
          <w:szCs w:val="20"/>
          <w:rtl/>
        </w:rPr>
        <w:t>ترتيب اللوازم والمواد المستلمة وتخزينها وحفظها في المستودعات والاعتناء بها .</w:t>
      </w:r>
      <w:r>
        <w:rPr>
          <w:rFonts w:cs="Arabic Transparent" w:hint="cs"/>
          <w:sz w:val="20"/>
          <w:szCs w:val="20"/>
          <w:rtl/>
        </w:rPr>
        <w:br/>
      </w:r>
      <w:r w:rsidR="003C550F">
        <w:rPr>
          <w:rFonts w:cs="Arabic Transparent" w:hint="cs"/>
          <w:sz w:val="20"/>
          <w:szCs w:val="20"/>
          <w:rtl/>
        </w:rPr>
        <w:t xml:space="preserve">7- </w:t>
      </w:r>
      <w:r>
        <w:rPr>
          <w:rFonts w:cs="Arabic Transparent" w:hint="cs"/>
          <w:sz w:val="20"/>
          <w:szCs w:val="20"/>
          <w:rtl/>
        </w:rPr>
        <w:t xml:space="preserve">صرف اللوازم وحسب الأصول للجهات المعنية وتخريجها بموجب مستندات إخراج او مستندات اعارة وتنزيل الكميات </w:t>
      </w:r>
      <w:r w:rsidR="003C550F">
        <w:rPr>
          <w:rFonts w:cs="Arabic Transparent" w:hint="cs"/>
          <w:sz w:val="20"/>
          <w:szCs w:val="20"/>
          <w:rtl/>
        </w:rPr>
        <w:t xml:space="preserve">8- </w:t>
      </w:r>
      <w:r>
        <w:rPr>
          <w:rFonts w:cs="Arabic Transparent" w:hint="cs"/>
          <w:sz w:val="20"/>
          <w:szCs w:val="20"/>
          <w:rtl/>
        </w:rPr>
        <w:t>المصروفة على السجلات الخاصة بذلك وعلى جميع المستندات المرتبطة بها .</w:t>
      </w:r>
      <w:r>
        <w:rPr>
          <w:rFonts w:cs="Arabic Transparent" w:hint="cs"/>
          <w:sz w:val="20"/>
          <w:szCs w:val="20"/>
          <w:rtl/>
        </w:rPr>
        <w:br/>
      </w:r>
      <w:r w:rsidR="003C550F">
        <w:rPr>
          <w:rFonts w:cs="Arabic Transparent" w:hint="cs"/>
          <w:sz w:val="20"/>
          <w:szCs w:val="20"/>
          <w:rtl/>
        </w:rPr>
        <w:t xml:space="preserve">9- </w:t>
      </w:r>
      <w:r>
        <w:rPr>
          <w:rFonts w:cs="Arabic Transparent" w:hint="cs"/>
          <w:sz w:val="20"/>
          <w:szCs w:val="20"/>
          <w:rtl/>
        </w:rPr>
        <w:t>تنزيل ما يتم صرفه من اللوازم كعهدة شخصية من أرصدة هذه اللوازم وإدخال ما يت</w:t>
      </w:r>
      <w:r w:rsidR="003C550F">
        <w:rPr>
          <w:rFonts w:cs="Arabic Transparent" w:hint="cs"/>
          <w:sz w:val="20"/>
          <w:szCs w:val="20"/>
          <w:rtl/>
        </w:rPr>
        <w:t xml:space="preserve">م استرجاعه منها في نفس السجلات </w:t>
      </w:r>
      <w:r>
        <w:rPr>
          <w:rFonts w:cs="Arabic Transparent" w:hint="cs"/>
          <w:sz w:val="20"/>
          <w:szCs w:val="20"/>
          <w:rtl/>
        </w:rPr>
        <w:br/>
      </w:r>
      <w:r w:rsidR="003C550F">
        <w:rPr>
          <w:rFonts w:cs="Arabic Transparent" w:hint="cs"/>
          <w:sz w:val="20"/>
          <w:szCs w:val="20"/>
          <w:rtl/>
        </w:rPr>
        <w:lastRenderedPageBreak/>
        <w:t xml:space="preserve">10- </w:t>
      </w:r>
      <w:r>
        <w:rPr>
          <w:rFonts w:cs="Arabic Transparent" w:hint="cs"/>
          <w:sz w:val="20"/>
          <w:szCs w:val="20"/>
          <w:rtl/>
        </w:rPr>
        <w:t>إعادة اللوازم المصروفة إلى المستودعات في حال طلب إرجاعها حسب الأصول كذلك إعادة اللوازم التي تم صرفها على سبيل الإعارة حال الانتهاء من استخدامها أو انتهاء مدة الإعارة .</w:t>
      </w:r>
      <w:r>
        <w:rPr>
          <w:rFonts w:cs="Arabic Transparent" w:hint="cs"/>
          <w:sz w:val="20"/>
          <w:szCs w:val="20"/>
          <w:rtl/>
        </w:rPr>
        <w:br/>
      </w:r>
      <w:r w:rsidR="003C550F">
        <w:rPr>
          <w:rFonts w:cs="Arabic Transparent" w:hint="cs"/>
          <w:sz w:val="20"/>
          <w:szCs w:val="20"/>
          <w:rtl/>
        </w:rPr>
        <w:t xml:space="preserve">11- </w:t>
      </w:r>
      <w:r>
        <w:rPr>
          <w:rFonts w:cs="Arabic Transparent" w:hint="cs"/>
          <w:sz w:val="20"/>
          <w:szCs w:val="20"/>
          <w:rtl/>
        </w:rPr>
        <w:t>مراقبة الحد الأدنى والحد الأعلى للمخزون والانتباه إلى اللوازم قبل نفاذها بفترة تكفي لشراء وتوريد غيرها للمستودع والتأكد باستمرار من مطابقة أرصدة اللوازم الفعلية مع أرصدة السجلات الخاصة بها .</w:t>
      </w:r>
      <w:r>
        <w:rPr>
          <w:rFonts w:cs="Arabic Transparent" w:hint="cs"/>
          <w:sz w:val="20"/>
          <w:szCs w:val="20"/>
          <w:rtl/>
        </w:rPr>
        <w:br/>
      </w:r>
      <w:r w:rsidR="003C550F">
        <w:rPr>
          <w:rFonts w:cs="Arabic Transparent" w:hint="cs"/>
          <w:sz w:val="20"/>
          <w:szCs w:val="20"/>
          <w:rtl/>
        </w:rPr>
        <w:t>12-</w:t>
      </w:r>
      <w:r>
        <w:rPr>
          <w:rFonts w:cs="Arabic Transparent" w:hint="cs"/>
          <w:sz w:val="20"/>
          <w:szCs w:val="20"/>
          <w:rtl/>
        </w:rPr>
        <w:t>تجميع العبوات والصناديق الفارغة او الحوافظ التي ترد فيها اللوازم والمحافظة عليها وتسليمها إلى مستودع المواد الغير صالحة وفقاً للأصول.</w:t>
      </w:r>
      <w:r>
        <w:rPr>
          <w:rFonts w:cs="Arabic Transparent" w:hint="cs"/>
          <w:sz w:val="20"/>
          <w:szCs w:val="20"/>
          <w:rtl/>
        </w:rPr>
        <w:br/>
      </w:r>
      <w:r w:rsidR="003C550F">
        <w:rPr>
          <w:rFonts w:cs="Arabic Transparent" w:hint="cs"/>
          <w:sz w:val="20"/>
          <w:szCs w:val="20"/>
          <w:rtl/>
        </w:rPr>
        <w:t>13-</w:t>
      </w:r>
      <w:r>
        <w:rPr>
          <w:rFonts w:cs="Arabic Transparent" w:hint="cs"/>
          <w:sz w:val="20"/>
          <w:szCs w:val="20"/>
          <w:rtl/>
        </w:rPr>
        <w:t xml:space="preserve">متابعة اعمال الصيانة والمحافظة على اللوازم الموجودة داخل المستودعات بالتنسيق مع الجهات المعنية بالجامعة . </w:t>
      </w:r>
      <w:r>
        <w:rPr>
          <w:rFonts w:cs="Arabic Transparent" w:hint="cs"/>
          <w:sz w:val="20"/>
          <w:szCs w:val="20"/>
          <w:rtl/>
        </w:rPr>
        <w:br/>
      </w:r>
      <w:r w:rsidR="003C550F">
        <w:rPr>
          <w:rFonts w:cs="Arabic Transparent" w:hint="cs"/>
          <w:sz w:val="20"/>
          <w:szCs w:val="20"/>
          <w:rtl/>
        </w:rPr>
        <w:t>14-</w:t>
      </w:r>
      <w:r>
        <w:rPr>
          <w:rFonts w:cs="Arabic Transparent" w:hint="cs"/>
          <w:sz w:val="20"/>
          <w:szCs w:val="20"/>
          <w:rtl/>
        </w:rPr>
        <w:t xml:space="preserve">متابعة تسلم وتسليم الفواتير والمستندات وجمع الوثائق والأوراق الخاصة باللوازم والمواد الاخرى بالتنسيق مع وحدات ودوائر الجامعة المعنية . </w:t>
      </w:r>
      <w:r>
        <w:rPr>
          <w:rFonts w:cs="Arabic Transparent" w:hint="cs"/>
          <w:sz w:val="20"/>
          <w:szCs w:val="20"/>
          <w:rtl/>
        </w:rPr>
        <w:br/>
      </w:r>
      <w:r w:rsidR="003C550F">
        <w:rPr>
          <w:rFonts w:cs="Arabic Transparent" w:hint="cs"/>
          <w:sz w:val="20"/>
          <w:szCs w:val="20"/>
          <w:rtl/>
        </w:rPr>
        <w:t>15-</w:t>
      </w:r>
      <w:r>
        <w:rPr>
          <w:rFonts w:cs="Arabic Transparent" w:hint="cs"/>
          <w:sz w:val="20"/>
          <w:szCs w:val="20"/>
          <w:rtl/>
        </w:rPr>
        <w:t xml:space="preserve">أية مهام وواجبات اخرى تكلفون بها خطياً او شفويا ً. </w:t>
      </w:r>
    </w:p>
    <w:p w:rsidR="006C79B9" w:rsidRDefault="006C79B9" w:rsidP="006C79B9">
      <w:pPr>
        <w:pStyle w:val="NormalWeb"/>
        <w:bidi/>
        <w:rPr>
          <w:rFonts w:cs="Arabic Transparent"/>
          <w:sz w:val="20"/>
          <w:szCs w:val="20"/>
          <w:rtl/>
        </w:rPr>
      </w:pPr>
      <w:r>
        <w:rPr>
          <w:rFonts w:cs="Arabic Transparent" w:hint="cs"/>
          <w:sz w:val="20"/>
          <w:szCs w:val="20"/>
          <w:rtl/>
        </w:rPr>
        <w:br/>
        <w:t> </w:t>
      </w:r>
    </w:p>
    <w:p w:rsidR="00CC46B0" w:rsidRDefault="00CC46B0"/>
    <w:sectPr w:rsidR="00CC46B0" w:rsidSect="000335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32E8"/>
    <w:multiLevelType w:val="hybridMultilevel"/>
    <w:tmpl w:val="55BC6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964856"/>
    <w:multiLevelType w:val="hybridMultilevel"/>
    <w:tmpl w:val="BED6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B1B72"/>
    <w:multiLevelType w:val="hybridMultilevel"/>
    <w:tmpl w:val="136C9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E17BE1"/>
    <w:multiLevelType w:val="hybridMultilevel"/>
    <w:tmpl w:val="8E32C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E0399"/>
    <w:multiLevelType w:val="hybridMultilevel"/>
    <w:tmpl w:val="617A1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FE1310"/>
    <w:multiLevelType w:val="hybridMultilevel"/>
    <w:tmpl w:val="100A8B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E96267"/>
    <w:multiLevelType w:val="hybridMultilevel"/>
    <w:tmpl w:val="C95C6C68"/>
    <w:lvl w:ilvl="0" w:tplc="AAF4F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161F83"/>
    <w:multiLevelType w:val="hybridMultilevel"/>
    <w:tmpl w:val="1A98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1"/>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C79B9"/>
    <w:rsid w:val="0003353F"/>
    <w:rsid w:val="002716D2"/>
    <w:rsid w:val="003C550F"/>
    <w:rsid w:val="006C79B9"/>
    <w:rsid w:val="00CC46B0"/>
    <w:rsid w:val="00DD1B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3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9B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8277547">
      <w:bodyDiv w:val="1"/>
      <w:marLeft w:val="0"/>
      <w:marRight w:val="0"/>
      <w:marTop w:val="0"/>
      <w:marBottom w:val="0"/>
      <w:divBdr>
        <w:top w:val="none" w:sz="0" w:space="0" w:color="auto"/>
        <w:left w:val="none" w:sz="0" w:space="0" w:color="auto"/>
        <w:bottom w:val="none" w:sz="0" w:space="0" w:color="auto"/>
        <w:right w:val="none" w:sz="0" w:space="0" w:color="auto"/>
      </w:divBdr>
      <w:divsChild>
        <w:div w:id="1161120688">
          <w:marLeft w:val="0"/>
          <w:marRight w:val="0"/>
          <w:marTop w:val="0"/>
          <w:marBottom w:val="0"/>
          <w:divBdr>
            <w:top w:val="none" w:sz="0" w:space="0" w:color="auto"/>
            <w:left w:val="none" w:sz="0" w:space="0" w:color="auto"/>
            <w:bottom w:val="none" w:sz="0" w:space="0" w:color="auto"/>
            <w:right w:val="none" w:sz="0" w:space="0" w:color="auto"/>
          </w:divBdr>
          <w:divsChild>
            <w:div w:id="1732387854">
              <w:marLeft w:val="0"/>
              <w:marRight w:val="0"/>
              <w:marTop w:val="0"/>
              <w:marBottom w:val="0"/>
              <w:divBdr>
                <w:top w:val="none" w:sz="0" w:space="0" w:color="auto"/>
                <w:left w:val="none" w:sz="0" w:space="0" w:color="auto"/>
                <w:bottom w:val="none" w:sz="0" w:space="0" w:color="auto"/>
                <w:right w:val="none" w:sz="0" w:space="0" w:color="auto"/>
              </w:divBdr>
              <w:divsChild>
                <w:div w:id="1521623705">
                  <w:marLeft w:val="0"/>
                  <w:marRight w:val="0"/>
                  <w:marTop w:val="0"/>
                  <w:marBottom w:val="0"/>
                  <w:divBdr>
                    <w:top w:val="none" w:sz="0" w:space="0" w:color="auto"/>
                    <w:left w:val="none" w:sz="0" w:space="0" w:color="auto"/>
                    <w:bottom w:val="none" w:sz="0" w:space="0" w:color="auto"/>
                    <w:right w:val="none" w:sz="0" w:space="0" w:color="auto"/>
                  </w:divBdr>
                  <w:divsChild>
                    <w:div w:id="20765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7789</Characters>
  <Application>Microsoft Office Word</Application>
  <DocSecurity>4</DocSecurity>
  <Lines>64</Lines>
  <Paragraphs>18</Paragraphs>
  <ScaleCrop>false</ScaleCrop>
  <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2</cp:revision>
  <dcterms:created xsi:type="dcterms:W3CDTF">2021-01-05T11:12:00Z</dcterms:created>
  <dcterms:modified xsi:type="dcterms:W3CDTF">2021-01-05T11:12:00Z</dcterms:modified>
</cp:coreProperties>
</file>